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SLIMANI</w:t>
            </w:r>
          </w:p>
        </w:tc>
        <w:tc>
          <w:tcPr>
            <w:tcW w:type="dxa" w:w="3591"/>
          </w:tcPr>
          <w:p>
            <w:r>
              <w:t>ANIS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Belgique,Zone MEL,Paris (75)     Agence : Lille Paris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Business analyste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Anis Slimani – Chef de projet / Business Analyst IT</w:t>
        <w:br/>
        <w:br/>
        <w:t>Expertise Métier &amp; IT – 10+ ans d’expérience</w:t>
        <w:br/>
        <w:br/>
        <w:t xml:space="preserve"> TJM : 450€</w:t>
        <w:br/>
        <w:br/>
        <w:t>Expertises Clés</w:t>
        <w:br/>
        <w:br/>
        <w:t>Gestion de projets internationaux</w:t>
        <w:br/>
        <w:t xml:space="preserve"> : conduite de projets à grande échelle (Europe &amp; monde) dans les secteurs banque, finance et assurance.</w:t>
        <w:br/>
        <w:t>Business Analysis</w:t>
        <w:br/>
        <w:t xml:space="preserve"> : forte expertise en phase d’élicitation des besoins, rédaction de spécifications, cadrage fonctionnel et animation d’ateliers.</w:t>
        <w:br/>
        <w:t>Pilotage d'appels d'offres</w:t>
        <w:br/>
        <w:t xml:space="preserve"> : shortlisting, RFP, scoring, démonstrations, contractualisation avec les équipes juridiques &amp; conformité.</w:t>
        <w:br/>
        <w:t>CRM &amp; Onboarding</w:t>
        <w:br/>
        <w:t xml:space="preserve"> : conception et optimisation de parcours CRM, onboarding client &amp; investisseur, développement commercial.</w:t>
        <w:br/>
        <w:t>Conformité &amp; Risques</w:t>
        <w:br/>
        <w:t xml:space="preserve"> : RGPD, EMIR, MIFID II, lutte contre la corruption et le blanchiment (KYC/AML), risques ESG.</w:t>
        <w:br/>
        <w:t>Modélisation</w:t>
        <w:br/>
        <w:t xml:space="preserve"> : mapping de processus, modélisation des coûts, analyse d’impact réglementaire.</w:t>
        <w:br/>
        <w:t>Méthodologies</w:t>
        <w:br/>
        <w:t xml:space="preserve"> : Agile (Scrum, SAFe, Kanban), ITIL/ITSM.</w:t>
        <w:br/>
        <w:br/>
        <w:t>Réalisations significatives</w:t>
        <w:br/>
        <w:br/>
        <w:t>BNP Paribas</w:t>
        <w:br/>
        <w:t xml:space="preserve"> (Projet international – CRM / Suivi de la clientèle)</w:t>
        <w:br/>
        <w:br/>
        <w:t xml:space="preserve"> Mise en place d’un outil de suivi client à l’échelle mondiale, en mode Agile (70 personnes).</w:t>
        <w:br/>
        <w:t xml:space="preserve"> Gestion du run, évolutions, et maintien en conditions opérationnelles.</w:t>
        <w:br/>
        <w:t>BlackRock / Efront</w:t>
        <w:br/>
        <w:t xml:space="preserve"> (Outils de collecte de données ESG)</w:t>
        <w:br/>
        <w:br/>
        <w:t xml:space="preserve"> Aide à l'importation des données clients dans le nouvel outil.</w:t>
        <w:br/>
        <w:t xml:space="preserve"> Accompagnement à la conformité et à l’intégration ESG dans le CRM.</w:t>
        <w:br/>
        <w:t>HSBC / Crédit Agricole</w:t>
        <w:br/>
        <w:t xml:space="preserve"> (Conformité &amp; Risques – ECM)</w:t>
        <w:br/>
        <w:br/>
        <w:t>Trade Compliance Officer (titres financiers, assurance-vie)</w:t>
        <w:br/>
        <w:t>Analyste RGPD / EMIR / MIFID II : études d’impact, cartographie des risques</w:t>
        <w:br/>
        <w:t>Accompagnement à l’onboarding d’investisseurs, stratégie de collecte des données</w:t>
        <w:br/>
        <w:t>Polaris / Alpha PE / Dynamic / Speed Bot</w:t>
        <w:br/>
        <w:br/>
        <w:t xml:space="preserve"> Interventions sur des projets d’implémentation CRM, pricing, customisation, et montée en performance des outils.</w:t>
        <w:br/>
        <w:t xml:space="preserve"> Structuration de la roadmap, collaboration avec les équipes métiers &amp; techniques.</w:t>
        <w:br/>
        <w:br/>
        <w:t xml:space="preserve"> Soft Skills &amp; Savoir-faire</w:t>
        <w:br/>
        <w:br/>
        <w:t>Leadership d’équipe (constitution et encadrement de petites équipes projet)</w:t>
        <w:br/>
        <w:t>Forte capacité d’analyse (financière et opérationnelle)</w:t>
        <w:br/>
        <w:t>Orientation résultats, vision business</w:t>
        <w:br/>
        <w:t>Excellent relationnel, sens du service et coordination interservices</w:t>
        <w:br/>
        <w:br/>
        <w:t xml:space="preserve"> Formation &amp; Outils</w:t>
        <w:br/>
        <w:br/>
        <w:t>Certification Agile (Scrum / SAFe)</w:t>
        <w:br/>
        <w:t>Outils : Jira, Confluence, Salesforce, Efront, BlackRock, SpeedBot</w:t>
        <w:br/>
        <w:t>ITSM / ITIL – notions acquises chez BNP</w:t>
        <w:br/>
        <w:t>Langues : Français (natif), Anglais (courant)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Assurance,Banque</w:t>
      </w:r>
    </w:p>
    <w:p>
      <w:r>
        <w:t>Métier(s) : Fonctionnel</w:t>
      </w:r>
    </w:p>
    <w:p>
      <w:r>
        <w:t>Logiciel(s) / Outil(s) : Certification Agile (Scrum / SAFe)</w:t>
        <w:br/>
        <w:t>Outils : Jira, Confluence, Salesforce, Efront, BlackRock, SpeedBot</w:t>
        <w:br/>
        <w:t>Dynamics 365</w:t>
      </w:r>
    </w:p>
    <w:p>
      <w:r>
        <w:t xml:space="preserve">Entreprise(s) : </w:t>
      </w:r>
    </w:p>
    <w:p>
      <w:r>
        <w:t>Domaines : Business Analyst</w:t>
      </w:r>
    </w:p>
    <w:p>
      <w:r>
        <w:t>Commentaires suite à l'entretien : TOPOKSI ( Très bon profil avec de bonne compétence technique et un bon savoir etre et un bon relationnel)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