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SCHARTNER</w:t>
            </w:r>
          </w:p>
        </w:tc>
        <w:tc>
          <w:tcPr>
            <w:tcW w:type="dxa" w:w="3591"/>
          </w:tcPr>
          <w:p>
            <w:r>
              <w:t>Valentin</w:t>
            </w:r>
          </w:p>
        </w:tc>
        <w:tc>
          <w:tcPr>
            <w:tcW w:type="dxa" w:w="3591"/>
          </w:tcPr>
          <w:p/>
        </w:tc>
      </w:tr>
    </w:tbl>
    <w:p>
      <w:pPr>
        <w:pStyle w:val="Titre1"/>
      </w:pPr>
      <w:r>
        <w:t>Informations générales</w:t>
      </w:r>
    </w:p>
    <w:p>
      <w:r>
        <w:t>Motivations pour changer de poste : Sans emploi, intérêt freelance</w:t>
      </w:r>
    </w:p>
    <w:p>
      <w:r>
        <w:t>Disponibilité : Immédiate</w:t>
      </w:r>
    </w:p>
    <w:p>
      <w:r>
        <w:t xml:space="preserve">Mobilité : Zone Lyon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 de piste pour le moment</w:t>
      </w:r>
    </w:p>
    <w:p>
      <w:r>
        <w:t>Postes recherchés : IA / BUM</w:t>
      </w:r>
    </w:p>
    <w:p>
      <w:r>
        <w:t>Secteurs d'activités souhaités : /</w:t>
      </w:r>
    </w:p>
    <w:p>
      <w:pPr>
        <w:pStyle w:val="Titre1"/>
      </w:pPr>
      <w:r>
        <w:t>Compétences Linguistiques</w:t>
      </w:r>
    </w:p>
    <w:p>
      <w:r>
        <w:t>Langue 1 : Anglais     Niveau : intermédiaire</w:t>
      </w:r>
    </w:p>
    <w:p>
      <w:r>
        <w:t>Langue 2 : Allemand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Belfort, arrivé Lyon 10 ans</w:t>
        <w:br/>
        <w:t>Licence MArketing / Ecole Commerce</w:t>
        <w:br/>
        <w:t>a travaillé chez STELANTIS</w:t>
        <w:br/>
        <w:t>puis à Lyon chez ADECCO Villeurbanne sur volume pour Renault Groupe (Sandouville) au Havre. fonctions techniques cadre et technicien (col bleus et blancs). 1 an</w:t>
        <w:br/>
        <w:t>AGAPE : cabinet de recrutement - chargé de recrutement sur sales et techniques. sourcing et entretiens et gestion clients : LOXAM, SPIE, COVERIS, Métropole de Grenoble. 2 ans RC pour repartir en études.</w:t>
        <w:br/>
        <w:t>LOJELIS 1 an sur ESN spé IT mais que 1 an car pas plus. ERP (SAP et ORACLE) DATA et DEV. alternance M1</w:t>
        <w:br/>
        <w:t>HILTI en alternance M2 : commerce terrain. outillage professionnels BTP et gammes de supportage. pendant 1 an sur secteur 73 / 74</w:t>
        <w:br/>
        <w:t>a demandé un PVT pour le CANADA mais délais très longs</w:t>
        <w:br/>
        <w:t>AXODYN : a commencé en attendant le retour PVT puis a travaillé pendant 8 mois puis parti au CANADA ensuite. couvrait Quart Sud Est : Fos sur Mer pour ARCELOR, PO Ste Julie, FIVES SOLIOS et INTRALOGISTIC. métiers Chargé d'affaires / ingénieur Peinture pour PO</w:t>
        <w:br/>
        <w:t>1 an pendant 5 mois au Canada puis USA puis Mexique.</w:t>
        <w:br/>
        <w:t>DAVIDSON dans les équipes de Benoit (dir Lyon) 1,5 ans et RC en juillet. 200 ETP sur Lyon. 80 sur industrie et NRJ. AT 100%. parti from scratch. a ouvert 2 clients TRACTEBEL et SCHNEIDER MACON.</w:t>
        <w:br/>
        <w:t>en partant : 5 chez SCHNEIDER et 2 chez FIVES SOLIOS et 1 TRACTEBEL.</w:t>
        <w:br/>
        <w:t>Chargé d'affaires / ADV / Acheteur / Ingénieur Mécanique</w:t>
        <w:br/>
        <w:t>les - de DAVIDSON : pas de flexibilité, objectif de passer à 18 en à fin 2025. mais a raté son début d'année.</w:t>
        <w:br/>
        <w:t>a demandé une RC en mai et ont acceptés ensuite en juin. s'est posé la question de créer sa société, freelance ou CDI ? et va prioriser le coté freelance.</w:t>
        <w:br/>
        <w:t>TJ : 310 avec véhicule OTTEO</w:t>
        <w:br/>
        <w:t>Pas trop orienté Indus, se définit + projet.</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Métier(s) : /</w:t>
      </w:r>
    </w:p>
    <w:p>
      <w:r>
        <w:t>Logiciel(s) / Outil(s) : BOOND MANAGER</w:t>
      </w:r>
    </w:p>
    <w:p>
      <w:r>
        <w:t>Entreprise(s) : DAVIDSON</w:t>
      </w:r>
    </w:p>
    <w:p>
      <w:r>
        <w:t xml:space="preserve">Domaines : </w:t>
      </w:r>
    </w:p>
    <w:p>
      <w:r>
        <w:t>Commentaires suite à l'entretien : Ingénieur d'affaires avec 2 exp dans le secteur industrie (8 mois et 1,5 ans) terminés en RC les 2. sympathique ouvert, pose de bonnes questions et sait faire parler son interlocuteur. Par contre, va rechercher à travailler en Freelance TJ 310€/j sur métiers d'IA et me l'a dit en fin d'EC. NOK RGO</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