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RENAULT</w:t>
            </w:r>
          </w:p>
        </w:tc>
        <w:tc>
          <w:tcPr>
            <w:tcW w:type="dxa" w:w="3591"/>
          </w:tcPr>
          <w:p>
            <w:r>
              <w:t>Alain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(a enchaîné 3 mission d'un an en qualité de manager de transition, en freelance) </w:t>
      </w:r>
    </w:p>
    <w:p>
      <w:r>
        <w:t>Disponibilité : Immédiate</w:t>
      </w:r>
    </w:p>
    <w:p>
      <w:r>
        <w:t xml:space="preserve">Mobilité : Monde,France     Agence : Lille Lyon Nantes Paris </w:t>
      </w:r>
    </w:p>
    <w:p>
      <w:r>
        <w:t>TJM souhaité : 1200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 xml:space="preserve">Postes recherchés : DIRECTION DE PROJET (process - bât - projets d'envergures) </w:t>
      </w:r>
    </w:p>
    <w:p>
      <w:r>
        <w:t xml:space="preserve">Secteurs d'activités souhaités : open - de nombreuses XP dans des domaines variées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courant</w:t>
      </w:r>
    </w:p>
    <w:p>
      <w:r>
        <w:t>Commentaires : + Italien &amp; ESPAGNOL +++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62Ingé méca, option mécanique des fluides </w:t>
        <w:br/>
        <w:t xml:space="preserve">+ Ecole sup de commerce de Paris </w:t>
        <w:br/>
        <w:br/>
        <w:t xml:space="preserve">4 langues couramment </w:t>
        <w:br/>
        <w:br/>
        <w:t xml:space="preserve">35 ans d'XP côté projet </w:t>
        <w:br/>
        <w:t xml:space="preserve">Manager de transition depuis 8 ans </w:t>
        <w:br/>
        <w:br/>
        <w:t>THYSSENKRUPP (DG &amp; directeur projet) - 98 à 2012</w:t>
        <w:br/>
        <w:t xml:space="preserve">Mise en place de facility management </w:t>
        <w:br/>
        <w:t xml:space="preserve">Gestion de projet industriel </w:t>
        <w:br/>
        <w:t xml:space="preserve">Installation de lignes de prod </w:t>
        <w:br/>
        <w:br/>
        <w:t xml:space="preserve">A ibstallé 4 usines NESTLE WATERS à l'étranger </w:t>
        <w:br/>
        <w:br/>
        <w:t>EXPAT de 2013 à 2018 :</w:t>
        <w:br/>
        <w:t xml:space="preserve">+ gros projet </w:t>
        <w:br/>
        <w:t>180M€ d'investissement (80000M2)</w:t>
        <w:br/>
        <w:t xml:space="preserve">Doublement de capacité d'une usine SANOFI en ALGERIE </w:t>
        <w:br/>
        <w:t xml:space="preserve">3 ans - zone atex, cachets etc. </w:t>
        <w:br/>
        <w:t>MOE bâtiment / VRD</w:t>
        <w:br/>
        <w:t xml:space="preserve">Résultat : budget non dépassé, zero accident, planning respecté </w:t>
        <w:br/>
        <w:br/>
        <w:t xml:space="preserve">3 derniers projets : </w:t>
        <w:br/>
        <w:t xml:space="preserve">AGROALIMENTAIRE (POMONA) - 1 an de 2021 à 2022 </w:t>
        <w:br/>
        <w:br/>
        <w:tab/>
        <w:tab/>
        <w:tab/>
        <w:t>Construction de 2 chambres froides &amp; bureaux - site SEVESO SEUIL HAUT</w:t>
        <w:br/>
        <w:tab/>
        <w:tab/>
        <w:tab/>
        <w:t xml:space="preserve">sprinckhlage - alcool - rayonnage - </w:t>
        <w:br/>
        <w:tab/>
        <w:tab/>
        <w:tab/>
        <w:t xml:space="preserve">-20 jusqu'à température ambiante </w:t>
        <w:br/>
        <w:br/>
        <w:t xml:space="preserve">HTL Biotechnologie - siège à montparnasse </w:t>
        <w:br/>
        <w:br/>
        <w:tab/>
        <w:tab/>
        <w:tab/>
        <w:t xml:space="preserve">Montage d'nu bât de 1500M2 avec les iso, zones atex etc. </w:t>
        <w:br/>
        <w:tab/>
        <w:tab/>
        <w:tab/>
        <w:br/>
        <w:t xml:space="preserve">POLYPETIDE - Breme (1 an) </w:t>
        <w:br/>
        <w:br/>
        <w:tab/>
        <w:tab/>
        <w:tab/>
        <w:t xml:space="preserve">Il font du Peptide qui viennent en complement de certain melange de produit qui forment des médicament </w:t>
        <w:br/>
        <w:tab/>
        <w:tab/>
        <w:tab/>
        <w:t xml:space="preserve">Travail avec les américains pour construire un bâtiment - revamping de 3 autres bat pour x2 la prod (voir x4) tout en produisant pour d'autres clients </w:t>
        <w:br/>
        <w:tab/>
        <w:tab/>
        <w:tab/>
        <w:t xml:space="preserve">Lancement des CCTP, consultations dès le départ car délais d'approvisionnement de 12 à 18 mois  </w:t>
        <w:br/>
        <w:tab/>
        <w:tab/>
        <w:tab/>
        <w:t xml:space="preserve">Formation d'une personne au mois de juin  - retour au mois de janvier </w:t>
        <w:br/>
        <w:br/>
        <w:t xml:space="preserve">Hobies : Direction de projet - Chefferie de projet </w:t>
        <w:br/>
        <w:t xml:space="preserve">Tout type de projet l'interesse - localisation nationale voire européen </w:t>
        <w:br/>
        <w:t xml:space="preserve">A l'aise sur toutes les phases d'un projet (aps - APD - EXE) </w:t>
        <w:br/>
        <w:br/>
        <w:t>===</w:t>
        <w:br/>
        <w:br/>
        <w:t xml:space="preserve">Critère : durée, prix &amp; éloignement </w:t>
        <w:br/>
        <w:t xml:space="preserve">Paris - </w:t>
        <w:br/>
        <w:br/>
        <w:t xml:space="preserve">Durée : 1 an - si c'est + </w:t>
        <w:br/>
        <w:br/>
        <w:t xml:space="preserve">Freelance : Micro BIC </w:t>
        <w:br/>
        <w:t xml:space="preserve">1er janvier jusqu'au 30 juin, s'il facture 76600, (taxé à 17%) -  ensuite PORTAGE SALARIALE </w:t>
        <w:br/>
        <w:br/>
        <w:t xml:space="preserve">Derniers projets : </w:t>
        <w:br/>
        <w:t xml:space="preserve">BREME : 1200e/j + frais </w:t>
        <w:br/>
        <w:t xml:space="preserve">HTL : 980e + frais </w:t>
        <w:br/>
        <w:t xml:space="preserve">Pomona : 850 </w:t>
        <w:br/>
        <w:br/>
        <w:t>Taux journalier aujourd'hui : 750€ + déplacement à prendre en charge éventuellement</w:t>
        <w:br/>
        <w:br/>
        <w:tab/>
        <w:tab/>
        <w:tab/>
        <w:br/>
        <w:br/>
        <w:tab/>
        <w:tab/>
        <w:tab/>
        <w:br/>
        <w:br/>
        <w:tab/>
        <w:tab/>
        <w:tab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Aérospatial,Agroalimentaire,Automobile,Bâtiments, Infrastructure, VRD,Chimie &amp; Pétrochimie,Défense,Energies renouvelables,Ferroviaire,Machines Spéciales &amp; Ensembliers,Métallurgie/sidérurgie,Pharmacie &amp; Biomédical</w:t>
      </w:r>
    </w:p>
    <w:p>
      <w:r>
        <w:t xml:space="preserve">Métier(s) : Directeur de projet </w:t>
      </w:r>
    </w:p>
    <w:p>
      <w:r>
        <w:t>Logiciel(s) / Outil(s) : MSPROJECT AUTOCAD</w:t>
      </w:r>
    </w:p>
    <w:p>
      <w:r>
        <w:t xml:space="preserve">Entreprise(s) : MBDA SANOFI </w:t>
      </w:r>
    </w:p>
    <w:p>
      <w:r>
        <w:t>Domaines : Génie électrique &amp; électronique,Gestion de projet, planification,Maintenance, Production,Travaux neufs, bâtiment, génie civil</w:t>
      </w:r>
    </w:p>
    <w:p>
      <w:r>
        <w:t>Commentaires suite à l'entretien : TOP FREELANCE Expert en Gestion de projet industriel - Un peu "éloigné" de notre coeur de business car positionné sur des missions à très fortes valeur ajouté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