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RAVOYARD</w:t>
            </w:r>
          </w:p>
        </w:tc>
        <w:tc>
          <w:tcPr>
            <w:tcW w:type="dxa" w:w="3591"/>
          </w:tcPr>
          <w:p>
            <w:r>
              <w:t>Loup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 depuis quelques semaines </w:t>
      </w:r>
    </w:p>
    <w:p>
      <w:r>
        <w:t>Disponibilité : 1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process avancés, des premiers RDV (entreprises en direct, sociétés de conseil et cabinets) </w:t>
      </w:r>
    </w:p>
    <w:p>
      <w:r>
        <w:t>Postes recherchés : Ingénierie des matériaux, BE, essais ou R&amp;D</w:t>
      </w:r>
    </w:p>
    <w:p>
      <w:r>
        <w:t>Secteurs d'activités souhaités : Energie ou aéronautique mais ouvert pour le reste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matériaux, profil mécanique, passionné de sport. Conscience écologique marquée. </w:t>
        <w:br/>
        <w:br/>
        <w:br/>
        <w:t xml:space="preserve">ECAM, alternance chez Schneider : essai sur les matériaux, développement banc d'essai pour reproduire des casses, étude du vieillissement  et des défaillances des polymères </w:t>
        <w:br/>
        <w:br/>
        <w:br/>
        <w:t xml:space="preserve">Puis stage technicien méthode chez SKF Aerospace : essai destructif sur bielle puis validation procédés (démontrer que le procédé est répétable) </w:t>
        <w:br/>
        <w:t xml:space="preserve">Puis en tant qu'Ingénieur industriel composite : élaboration d'une méthodologie de validation du procédé de cuisson pour des produits en composite. </w:t>
        <w:br/>
        <w:t xml:space="preserve"> </w:t>
        <w:br/>
        <w:t>Puis Chez CAPGEMINI en 2023 : Ingénieur bureau d’études matériaux : définition, lancement et suivi de campagnes d’essais pour le remplacement de traitement de surface compatible avec les exigences REACH. Pilotage des projets relatifs aux campagnes d’essais, rédaction des documents de qualification.</w:t>
        <w:br/>
        <w:br/>
        <w:br/>
        <w:t>Puis Ingénieur essais chez SAFRAN via LR technologie faire fabriquer une machine pour pouvoir tester un nouveau produit (confidentiel, une sorte de ventilateur) : mise en service d’un banc d’essai dans le cadre du développement d’un produit. Validation puis réalisation des 1ers essais.</w:t>
        <w:br/>
        <w:t xml:space="preserve">A donné sa démission dans un contexte préparé : avait réglé l'entièreté des problématiques pour permettre à son remplaçant d'enchainer sur les essais de la nouvelle machine. Plus de souci au niveau banc d'essai, terrain neuf pour les prochains tests. </w:t>
        <w:br/>
        <w:br/>
        <w:br/>
        <w:t xml:space="preserve">Souhaite retourner vivre à Lyon et exercer en R&amp;amp;D, essais, BE. Si possible ne plus travailler dans le secteur aéronautique. Souhaite retourner sur des projets à échelle humaine : Outdoor et Energie.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Projet/Poste,Rémunération,Suivi de carrière,Ressenti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Aérospatial,Energies renouvelables,Energies thermiques,Nucléaire,Pharmacie &amp; Biomédical</w:t>
      </w:r>
    </w:p>
    <w:p>
      <w:r>
        <w:t>Métier(s) : Ingénieur matériaux / ingénieur R&amp;D</w:t>
      </w:r>
    </w:p>
    <w:p>
      <w:r>
        <w:t>Logiciel(s) / Outil(s) : Pack Offices, VBA, Norme ISO, MIL, DO160, ASTM</w:t>
      </w:r>
    </w:p>
    <w:p>
      <w:r>
        <w:t>Entreprise(s) : CAPGEMINI, SKF AEROSPACE, SCHNEIDER ELECTRIC, LR TECHNOLOGIE</w:t>
      </w:r>
    </w:p>
    <w:p>
      <w:r>
        <w:t>Domaines : Méthodes Industrialisation,Physique, Matériaux</w:t>
      </w:r>
    </w:p>
    <w:p>
      <w:r>
        <w:t xml:space="preserve">Commentaires suite à l'entretien : Profil Ingénieur matériaux / R&amp;D / mécanique, sympa, échange intéressant. Souhaite retourner vivre à Lyon et exercer en R&amp;D, essais, BE. Si possible ne plus travailler dans le secteur aéronautique, préfère retourner sur des projets à échelle humaine dans les secteurs Outdoor et Energie.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