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LUBREZ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active, fait des missions en freelance pour société de conseil (missions de 1 à 3 jours) &gt;&gt; cherche temps plein en CDI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avec 2 sociétés (Haute Savoie : Annecy et Cluses), pas en contact avec Amphenol </w:t>
      </w:r>
    </w:p>
    <w:p>
      <w:r>
        <w:t xml:space="preserve">Postes recherchés : gestionnaire ADV, métier dans la branche commerciale, commercial terrain ou à distance, attaché commercial, relation clients </w:t>
      </w:r>
    </w:p>
    <w:p>
      <w:r>
        <w:t>Secteurs d'activités souhaités : peu importe, petite préférence pour sport outdoor (passionné) mais pas fermé (industrie ou énergie)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professionnellement plutot bien, a fait une école internationnale (primaire + collège) + 6 mois de stage en Malaisie (écrit et oral) + clients à l'étranger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Achats</w:t>
      </w:r>
    </w:p>
    <w:p>
      <w:r>
        <w:t xml:space="preserve">Commentaires suite à l'entretien : Bonne personnalité, sympathique, curieux, souriant mais pas assez synthétique, postule pour gestionnaire ADV mais pas d'expérience confirmée sur ce poste, on aura peu voir pas de sujets pour lui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