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KELLER</w:t>
            </w:r>
          </w:p>
        </w:tc>
        <w:tc>
          <w:tcPr>
            <w:tcW w:type="dxa" w:w="3591"/>
          </w:tcPr>
          <w:p>
            <w:r>
              <w:t>Gauthier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démission </w:t>
      </w:r>
    </w:p>
    <w:p>
      <w:r>
        <w:t>Disponibilité : 2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50000€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pistes</w:t>
      </w:r>
    </w:p>
    <w:p>
      <w:r>
        <w:t xml:space="preserve">Postes recherchés : chef de projet </w:t>
      </w:r>
    </w:p>
    <w:p>
      <w:r>
        <w:t xml:space="preserve">Secteurs d'activités souhaités : industrie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Gauthier Keller : 32 ans </w:t>
        <w:br/>
        <w:br/>
        <w:t>ICAM lille : apprentissage (2021-2015)</w:t>
        <w:br/>
        <w:br/>
        <w:t xml:space="preserve">Apprenti ingénieur méthodes. </w:t>
        <w:br/>
        <w:br/>
        <w:t xml:space="preserve">2015-2017 : Stellantis (consulting) Chargé d'affaires méthodes. Moteur DVA </w:t>
        <w:br/>
        <w:br/>
        <w:t xml:space="preserve">2018 - 2019 : Enersys en tant que consultant chargé d'affaire logistique/industrialisation. </w:t>
        <w:br/>
        <w:br/>
        <w:t xml:space="preserve">2019-2022 : Toyota consultant chef de projet industrialisation.  </w:t>
        <w:br/>
        <w:br/>
        <w:t xml:space="preserve">Yaris 3 en fin de vie : Objectif ligne chassis, s'assurer que la ligne pouvait s'adapter au nouveau modèle. </w:t>
        <w:br/>
        <w:t xml:space="preserve">Mise en place d'une ligne de production. </w:t>
        <w:br/>
        <w:br/>
        <w:t xml:space="preserve">2022-2023 : SMRC chef de projet industrialisation </w:t>
        <w:br/>
        <w:br/>
        <w:t xml:space="preserve">2023 (5mois) : ACC : implanteur process </w:t>
        <w:br/>
        <w:br/>
        <w:t xml:space="preserve">2024 - 2025 : ArcelorMittal  </w:t>
        <w:br/>
        <w:br/>
        <w:t xml:space="preserve">Fin Juin, lettre de démission : libre au 2 ou 3 juillet. </w:t>
        <w:br/>
        <w:br/>
        <w:t xml:space="preserve">Chef de projet méthodes indus ou chef logistique. </w:t>
        <w:br/>
        <w:br/>
        <w:t xml:space="preserve">Secteurs automobile ou agroalimentaire. </w:t>
        <w:br/>
        <w:br/>
        <w:t xml:space="preserve">Critère : projet. </w:t>
        <w:br/>
        <w:br/>
        <w:t xml:space="preserve">Mobilité : 45 mn autour de Douai. </w:t>
        <w:br/>
        <w:br/>
        <w:t xml:space="preserve">Jeremie Catteau. </w:t>
        <w:br/>
        <w:br/>
        <w:t>Prétentions salariales : 60 package (Fixe : 48k + avantages)</w:t>
        <w:br/>
        <w:br/>
        <w:t>Pistes : démission depuis la semaine dernière cabinets de conseil.</w:t>
        <w:br/>
        <w:br/>
        <w:t>Critères : Le poste en lui-même pas intéressé par la maintenance.</w:t>
        <w:br/>
        <w:br/>
        <w:t xml:space="preserve">Confort : la distance de mission et prétentions salariales. </w:t>
        <w:br/>
        <w:br/>
        <w:t xml:space="preserve">Enersys : Projet à 180 à 200k : projet arcelormittal : 1,8milliards. 3,5milliards.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Ensembliers,Métallurgie/sidérurgie</w:t>
      </w:r>
    </w:p>
    <w:p>
      <w:r>
        <w:t>Métier(s) : Chef de projet</w:t>
      </w:r>
    </w:p>
    <w:p>
      <w:r>
        <w:t xml:space="preserve">Logiciel(s) / Outil(s) : Pack Office </w:t>
      </w:r>
    </w:p>
    <w:p>
      <w:r>
        <w:t>Entreprise(s) : ArcelorMittal Toyota SMRC ACC</w:t>
      </w:r>
    </w:p>
    <w:p>
      <w:r>
        <w:t>Domaines : Gestion de projet, planification</w:t>
      </w:r>
    </w:p>
    <w:p>
      <w:r>
        <w:t xml:space="preserve">Commentaires suite à l'entretien : Souhaite uniquement du CDI, avec des PS minimal de 60k.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