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JOSSERAND</w:t>
            </w:r>
          </w:p>
        </w:tc>
        <w:tc>
          <w:tcPr>
            <w:tcW w:type="dxa" w:w="3591"/>
          </w:tcPr>
          <w:p>
            <w:r>
              <w:t>Vivien</w:t>
            </w:r>
          </w:p>
        </w:tc>
        <w:tc>
          <w:tcPr>
            <w:tcW w:type="dxa" w:w="3591"/>
          </w:tcPr>
          <w:p/>
        </w:tc>
      </w:tr>
    </w:tbl>
    <w:p>
      <w:pPr>
        <w:pStyle w:val="Titre1"/>
      </w:pPr>
      <w:r>
        <w:t>Informations générales</w:t>
      </w:r>
    </w:p>
    <w:p>
      <w:r>
        <w:t>Motivations pour changer de poste : sans emploi</w:t>
      </w:r>
    </w:p>
    <w:p>
      <w:r>
        <w:t>Disponibilité : Immédiate</w:t>
      </w:r>
    </w:p>
    <w:p>
      <w:r>
        <w:t xml:space="preserve">Mobilité : France,Ile-de-France,Zone Lyon     Agence : Lyon </w:t>
      </w:r>
    </w:p>
    <w:p>
      <w:r>
        <w:t>Statut actuel : Salarié</w:t>
      </w:r>
    </w:p>
    <w:p>
      <w:r>
        <w:t>Prétentions salariales : 36000€ - 39000€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dont une à la SNCF</w:t>
      </w:r>
    </w:p>
    <w:p>
      <w:r>
        <w:t>Postes recherchés : industrialisation, méthodes ou sureté de fonctionnement</w:t>
      </w:r>
    </w:p>
    <w:p>
      <w:r>
        <w:t>Secteurs d'activités souhaités : Tous secteurs</w:t>
      </w:r>
    </w:p>
    <w:p>
      <w:pPr>
        <w:pStyle w:val="Titre1"/>
      </w:pPr>
      <w:r>
        <w:t>Compétences Linguistiques</w:t>
      </w:r>
    </w:p>
    <w:p>
      <w:r>
        <w:t>Langue 1 : Anglais     Niveau : courant</w:t>
      </w:r>
    </w:p>
    <w:p>
      <w:r>
        <w:t xml:space="preserve">Langue 2 :      Niveau : </w:t>
      </w:r>
    </w:p>
    <w:p>
      <w:r>
        <w:t>Commentaires : Anglais Fluent et Italien B2</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INSA Strasbourg 2023 et Master management et admin entreprise à EM Strasbourg pour obtenir des postes à responsabilité</w:t>
        <w:br/>
        <w:br/>
        <w:t>Stage ouvrier à CARRIER Montluel - 3eme année</w:t>
        <w:br/>
        <w:t>4eme année, devait faire son stage chez MAXON mais celà n'a pas pu se faire. donc stage à la SNCF sur entretien de pièces pour TER (freins électromagnétiques).</w:t>
        <w:br/>
        <w:t>Stage de fin d'études de l'INSA à la SNCF sur analyse préliminaire de risque : Sureté de fonctionnement sur un systèmes. Sur ensemble matériel roulant de la SNCF.</w:t>
        <w:br/>
        <w:t>A continué en sureté de fonctionnement au sein de SAFRAN LANDING SYSTEMS à Vélizy. utilisation d'arbres de défaillances et application de la méthode MBSA via une librairie générique. 2eme partie du stage sur les taux de défaillances des composants non électroniques via NEPRD (base reconnue dans l'industrie) pour déterminer les taux de défaillances.</w:t>
        <w:br/>
        <w:br/>
        <w:t>reformulation suite à présentation, très bien amené et appréciable. Belle prise de risque.</w:t>
        <w:br/>
        <w:br/>
        <w:t>très bonne présentation, tête bien faite, sympathique et semble disposer d'un haut niveau technique.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Aérospatial,Ferroviaire</w:t>
      </w:r>
    </w:p>
    <w:p>
      <w:r>
        <w:t>Métier(s) : SDF, Méthodes, Industrialisation</w:t>
      </w:r>
    </w:p>
    <w:p>
      <w:r>
        <w:t>Logiciel(s) / Outil(s) : PTC, CREO, WINDCHILL, MBSA</w:t>
      </w:r>
    </w:p>
    <w:p>
      <w:r>
        <w:t>Entreprise(s) : SAFRAN, SNCF</w:t>
      </w:r>
    </w:p>
    <w:p>
      <w:r>
        <w:t>Domaines : Méthodes Industrialisation,Qualité</w:t>
      </w:r>
    </w:p>
    <w:p>
      <w:r>
        <w:t>Commentaires suite à l'entretien : jeune diplômé, très bonne présentation, tête bien faite, sympathique et semble disposer d'un haut niveau technique.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