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HOEL</w:t>
            </w:r>
          </w:p>
        </w:tc>
        <w:tc>
          <w:tcPr>
            <w:tcW w:type="dxa" w:w="3591"/>
          </w:tcPr>
          <w:p>
            <w:r>
              <w:t>Florent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 depuis septembre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27000€ - 28000€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Technicien support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Présentation Mondial Relay le 18/12/24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retail, Médical</w:t>
      </w:r>
    </w:p>
    <w:p>
      <w:r>
        <w:t>Logiciel(s) / Outil(s) : Windows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Bon savoir être, bonne élocution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