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KALKHA</w:t>
            </w:r>
          </w:p>
        </w:tc>
        <w:tc>
          <w:tcPr>
            <w:tcW w:type="dxa" w:w="3591"/>
          </w:tcPr>
          <w:p>
            <w:r>
              <w:t>El Mehdi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Maroc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 d'autres pistes </w:t>
      </w:r>
    </w:p>
    <w:p>
      <w:r>
        <w:t xml:space="preserve">Postes recherchés : Chef de projet / ingénieur plasturgie / rhéologie </w:t>
      </w:r>
    </w:p>
    <w:p>
      <w:r>
        <w:t>Secteurs d'activités souhaités : Ouverts aux secteurs d'activités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&lt;h4&gt;Formation et compétences techniques&lt;/h4&gt;Diplôme : Master en Plasturgie</w:t>
        <w:br/>
        <w:br/>
        <w:br/>
        <w:br/>
        <w:t>Expertise technique :</w:t>
        <w:br/>
        <w:t>&lt;li class="ql-indent-1"&gt;Simulation rhéologique des polymères.</w:t>
        <w:br/>
        <w:t>&lt;li class="ql-indent-1"&gt;Conception d’outillages et de pièces plastiques.</w:t>
        <w:br/>
        <w:t>&lt;li class="ql-indent-1"&gt;Mise en œuvre de procédés plastiques : injection, extrusion, thermoformage.</w:t>
        <w:br/>
        <w:t>&lt;li class="ql-indent-1"&gt;Caractérisation des matériaux (rhéologie, tests mécaniques).</w:t>
        <w:br/>
        <w:br/>
        <w:br/>
        <w:br/>
        <w:t>&lt;h4&gt;Expériences professionnelles clés&lt;/h4&gt;Ingénieur Rhéologie – Forvia (2023)</w:t>
        <w:br/>
        <w:t>&lt;li class="ql-indent-1"&gt;Élaboration de cahiers des charges techniques pour outillages en blow molding et injection plastique.</w:t>
        <w:br/>
        <w:t>&lt;li class="ql-indent-1"&gt;Simulation rhéologique sous Moldflow et ANSYS Polyflow pour la conception de liners dédiés à l’hydrogène (PA6, PA11).</w:t>
        <w:br/>
        <w:t>&lt;li class="ql-indent-1"&gt;Standardisation des paramètres de réglages pour l’extrusion et le moulage par injection.</w:t>
        <w:br/>
        <w:t>&lt;li class="ql-indent-1"&gt;Collaboration internationale en anglais (clients et fournisseurs).</w:t>
        <w:br/>
        <w:br/>
        <w:t>Stage – Aravis Injection (2021)</w:t>
        <w:br/>
        <w:t>&lt;li class="ql-indent-1"&gt;Création de cahiers des charges pour des pièces plastiques et moules d’injection.</w:t>
        <w:br/>
        <w:t>&lt;li class="ql-indent-1"&gt;Simulation d’injection sous Moldflow pour optimiser la qualité et prévenir les défauts.</w:t>
        <w:br/>
        <w:t>&lt;li class="ql-indent-1"&gt;Coordination avec les moulistes et suivi des corrections nécessaires.</w:t>
        <w:br/>
        <w:br/>
        <w:t>Ingénieur Méthodes – Wattelez (2019-2020)</w:t>
        <w:br/>
        <w:t>&lt;li class="ql-indent-1"&gt;Optimisation des réglages des presses d’injection et extrudeuses (standards et fiches de réglage).</w:t>
        <w:br/>
        <w:t>&lt;li class="ql-indent-1"&gt;Mise en œuvre d’améliorations continues (5S, SMED, Kaizen).</w:t>
        <w:br/>
        <w:t>&lt;li class="ql-indent-1"&gt;Définition et suivi des équipements nécessaires à la production.</w:t>
        <w:br/>
        <w:br/>
        <w:t>Technicien Qualité – CCT Plast (2017-2019)</w:t>
        <w:br/>
        <w:t>&lt;li class="ql-indent-1"&gt;Contrôle qualité des échantillons et analyses en laboratoire (rhéomètre capillaire, tests mécaniques, UV).</w:t>
        <w:br/>
        <w:t>&lt;li class="ql-indent-1"&gt;Suivi de la conformité des matières premières (PE, PP).</w:t>
        <w:br/>
        <w:t>&lt;li class="ql-indent-1"&gt;Gestion des non-conformités et amélioration des processus qualité.</w:t>
        <w:br/>
        <w:br/>
        <w:t>&lt;h4&gt;Points forts du candidat&lt;/h4&gt;Expérience diversifiée dans des secteurs variés (automobile, plasturgie, emballage).</w:t>
        <w:br/>
        <w:t>Maitrise des outils de simulation et conception mécanique pour l’injection plastique.</w:t>
        <w:br/>
        <w:t>Anglais courant, utilisé dans des contextes professionnels (rédaction technique, coordination internationale).</w:t>
        <w:br/>
        <w:t>Capacités éprouvées en gestion de projet et résolution de problèmes industriels.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Rémunération,Perspective d'évolution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Chef de projet / ingénieur plasturgie / rhéologie /injection plastique </w:t>
      </w:r>
    </w:p>
    <w:p>
      <w:r>
        <w:t>Logiciel(s) / Outil(s) :  Moldflow, ANSYS Polyflow, Solidworks, CATIA V5, et Pack Office (expertise en bureautique).</w:t>
      </w:r>
    </w:p>
    <w:p>
      <w:r>
        <w:t xml:space="preserve">Entreprise(s) : </w:t>
      </w:r>
    </w:p>
    <w:p>
      <w:r>
        <w:t>Domaines : Conception mécanique,Génie chimique, des procédés,Gestion de projet, planification</w:t>
      </w:r>
    </w:p>
    <w:p>
      <w:r>
        <w:t>Commentaires suite à l'entretien : Le candidat dispose de cinq années d’expérience, dont une partie significative en simulation d'injection et développement d'outillages, 45K min du à son passeport talent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