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DREYFUSS</w:t>
            </w:r>
          </w:p>
        </w:tc>
        <w:tc>
          <w:tcPr>
            <w:tcW w:type="dxa" w:w="3591"/>
          </w:tcPr>
          <w:p>
            <w:r>
              <w:t>Ronan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revenir en france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37000€ - 4000€</w:t>
      </w:r>
    </w:p>
    <w:p>
      <w:r>
        <w:t>Nationalité : France     Permis de travail : + nationalité américaine en plus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 entretien passés, retour attendus</w:t>
      </w:r>
    </w:p>
    <w:p>
      <w:r>
        <w:t>Postes recherchés : planification, approvisionnement, supply chain</w:t>
      </w:r>
    </w:p>
    <w:p>
      <w:r>
        <w:t xml:space="preserve">Secteurs d'activités souhaités : ouverts à divers secteurs </w:t>
      </w:r>
    </w:p>
    <w:p>
      <w:pPr>
        <w:pStyle w:val="Titre1"/>
      </w:pPr>
      <w:r>
        <w:t>Compétences Linguistiques</w:t>
      </w:r>
    </w:p>
    <w:p>
      <w:r>
        <w:t>Langue 1 : Anglais     Niveau : maternel</w:t>
      </w:r>
    </w:p>
    <w:p>
      <w:r>
        <w:t>Langue 2 : Allemand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&lt;h4&gt;Formation&lt;/h4&gt;Master en Gestion de la Production, Logistique et Achats – Strasbourg.</w:t>
        <w:br/>
        <w:t>&lt;h4&gt;Expériences professionnelles&lt;/h4&gt;Stage (6 mois) – Secteur électrique et énergie</w:t>
        <w:br/>
        <w:t>Gestion des lignes de production avec un focus sur l’ordonnancement et la planification.</w:t>
        <w:br/>
        <w:br/>
        <w:t>Apprentissage (2022-2023) – Entreprise de production de moteurs électriques</w:t>
        <w:br/>
        <w:t>Missions en achats et approvisionnement.</w:t>
        <w:br/>
        <w:t>Gestion des tâches administratives liées aux approvisionnements.</w:t>
        <w:br/>
        <w:t>Mise en place de processus d’évaluation des performances fournisseurs pour renforcer la stratégie d’achat.</w:t>
        <w:br/>
        <w:br/>
        <w:t>CDI (1 an) – Secteur ferroviaire (Novembre 2024 - présent)</w:t>
        <w:br/>
        <w:t>Orientation vers les méthodes et l’amélioration continue, avec l'obtention de la certification Green Belt.</w:t>
        <w:br/>
        <w:t>Missions opérationnelles en méthodes industrielles :</w:t>
        <w:br/>
        <w:t>&lt;li class="ql-indent-1"&gt;Rédaction et mise à jour des procédures de montage et de la documentation (interface entre la qualité et les méthodes).</w:t>
        <w:br/>
        <w:t>&lt;li class="ql-indent-1"&gt;Gestion de projets d’amélioration continue et animation d’ateliers.</w:t>
        <w:br/>
        <w:t>&lt;li class="ql-indent-1"&gt;Qualification et logistique : résolution de problèmes et optimisation des flux de production.</w:t>
        <w:br/>
        <w:t>Projet clé : basculement d’une production en série de lots vers une production unitaire pour réduire le temps d’assemblage. Expérience acquise en planification et ordonnancement.</w:t>
        <w:br/>
        <w:br/>
        <w:t>&lt;h4&gt;Projet professionnel&lt;/h4&gt;Intérêt marqué pour l’amélioration continue et les méthodes industrielles.</w:t>
        <w:br/>
        <w:t>Souhait de s’installer à Lyon pour la poursuite de sa carrière.</w:t>
        <w:br/>
        <w:br/>
        <w:t>&lt;h4&gt;Expérience globale&lt;/h4&gt;6 mois de stage.</w:t>
        <w:br/>
        <w:t>2 ans d’alternance.</w:t>
        <w:br/>
        <w:t>1 an en CDI.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renouvelables,Energies thermiques,Ferroviaire</w:t>
      </w:r>
    </w:p>
    <w:p>
      <w:r>
        <w:t>Métier(s) : planification, approvisionnement, supply chain</w:t>
      </w:r>
    </w:p>
    <w:p>
      <w:r>
        <w:t>Logiciel(s) / Outil(s) : .</w:t>
      </w:r>
    </w:p>
    <w:p>
      <w:r>
        <w:t xml:space="preserve">Entreprise(s) : </w:t>
      </w:r>
    </w:p>
    <w:p>
      <w:r>
        <w:t>Domaines : Achats,Méthodes Industrialisation,Supply chain</w:t>
      </w:r>
    </w:p>
    <w:p>
      <w:r>
        <w:t xml:space="preserve">Commentaires suite à l'entretien : Professionnel motivé et sérieux, il s’adapte rapidement et apprend sur le terrain, comme par exemple la lecture de plans et toutes les compétences essentielles à son poste. Il est directe et efficace, en revanche, penser à ne pas couper la parole. Il est flexible sur la rémunération mais accorde une attention particulière aux avantages proposés, notamment les offres en télétravail, idéalement jusqu'à max deux jours par semaine.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