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BECQUET</w:t>
            </w:r>
          </w:p>
        </w:tc>
        <w:tc>
          <w:tcPr>
            <w:tcW w:type="dxa" w:w="3591"/>
          </w:tcPr>
          <w:p>
            <w:r>
              <w:t>Antoine</w:t>
            </w:r>
          </w:p>
        </w:tc>
        <w:tc>
          <w:tcPr>
            <w:tcW w:type="dxa" w:w="3591"/>
          </w:tcPr>
          <w:p/>
        </w:tc>
      </w:tr>
    </w:tbl>
    <w:p>
      <w:pPr>
        <w:pStyle w:val="Titre1"/>
      </w:pPr>
      <w:r>
        <w:t>Informations générales</w:t>
      </w:r>
    </w:p>
    <w:p>
      <w:r>
        <w:t>Motivations pour changer de poste : Est en intercontrat chez REISEL en tant qu'expert en toxicologie</w:t>
      </w:r>
    </w:p>
    <w:p>
      <w:r>
        <w:t>Disponibilité : &lt; 1 mois</w:t>
      </w:r>
    </w:p>
    <w:p>
      <w:r>
        <w:t xml:space="preserve">Mobilité : France     Agence : Lyon </w:t>
      </w:r>
    </w:p>
    <w:p>
      <w:r>
        <w:t>Statut actuel : Salarié</w:t>
      </w:r>
    </w:p>
    <w:p>
      <w:r>
        <w:t>Prétentions salariales : 50000€ - 60000€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Est en inter contrat </w:t>
      </w:r>
    </w:p>
    <w:p>
      <w:r>
        <w:t xml:space="preserve">Postes recherchés : toxicologie, évaluation sécurité clinique ou pré clinique en expertise ou chefferie de projet </w:t>
      </w:r>
    </w:p>
    <w:p>
      <w:r>
        <w:t xml:space="preserve">Secteurs d'activités souhaités : pharma bio médical cosmétique et dispositifs médicaux </w:t>
      </w:r>
    </w:p>
    <w:p>
      <w:pPr>
        <w:pStyle w:val="Titre1"/>
      </w:pPr>
      <w:r>
        <w:t>Compétences Linguistiques</w:t>
      </w:r>
    </w:p>
    <w:p>
      <w:r>
        <w:t>Langue 1 : Anglais     Niveau : courant</w:t>
      </w:r>
    </w:p>
    <w:p>
      <w:r>
        <w:t xml:space="preserve">Langue 2 :      Niveau : </w:t>
      </w:r>
    </w:p>
    <w:p>
      <w:r>
        <w:t xml:space="preserve">Commentaires : bilingue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pharma secteur industrie recherche</w:t>
        <w:br/>
        <w:br/>
        <w:t>Master 2 toxicologie humaine</w:t>
        <w:br/>
        <w:br/>
        <w:t xml:space="preserve">Thèse de pharma en radio toxicologie et neuro toxicologie : toxicité de l'uranium sur le développement des cellules neuronales </w:t>
        <w:br/>
        <w:br/>
        <w:t>1ère a LANSES pendant 1 à 2 ans : au service d'évaluation toxicologiques des pesticides, dans le cadre des délivrance d'AMM pendant  PARIS</w:t>
        <w:br/>
        <w:br/>
        <w:t xml:space="preserve">puis est redescendu en région bordelaise rejoindre sa compagne </w:t>
        <w:br/>
        <w:br/>
        <w:t xml:space="preserve">a intégré une CRO pendant 4 ans : labo prestataire pour le compte d'industriels qui ont différents besoins (plutôt orienté toxico) a rejoint l'unité dispositif médical : rédaction sécurité pré clinique et étude bio comptabilité pour marquage CE pour la mise sur le marché : </w:t>
        <w:br/>
        <w:br/>
        <w:t xml:space="preserve">Analyse des extractibles et relargables : substances potentiellement toxique qui peuvent être libérés dans l'organisme et être toxiques, biblio, </w:t>
        <w:br/>
        <w:t xml:space="preserve">Recherche, calcul de seuils et de doses, expositions.. </w:t>
        <w:br/>
        <w:br/>
        <w:br/>
        <w:t>A évolué vers un poste de relecteur d'analyses des juniors sur des sujets plus spécifiques et techniques que les dossiers lambda :</w:t>
        <w:br/>
        <w:t>Elaboration de stratégies</w:t>
        <w:br/>
        <w:t>Retour de commentaires d'ON</w:t>
        <w:br/>
        <w:t>Analyses de risques</w:t>
        <w:br/>
        <w:t>Revue de normes</w:t>
        <w:br/>
        <w:br/>
        <w:br/>
        <w:t xml:space="preserve">A quitté le groupe ICAR fin 2024 et a rejoint le cabinet REISEL : vient de terminer sa 1ère mission qui s'est très bien passée, projet de constitution d'un dossier pour l'ANSM pour une autorisation de mise sur le marché (dossier MOT pour micro organisme toxique). A été Chef de projet pour analyser les risque lié l'implémentation de la substance concernée sur un site industriel. </w:t>
        <w:br/>
        <w:br/>
        <w:t xml:space="preserve">Basé sur Bordeaux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Pharmacie &amp; Biomédical</w:t>
      </w:r>
    </w:p>
    <w:p>
      <w:r>
        <w:t>Métier(s) : Expert toxicologie</w:t>
      </w:r>
    </w:p>
    <w:p>
      <w:r>
        <w:t>Logiciel(s) / Outil(s) : Suite Office, SAP, aisance sur différents ERP, PubMed (base de données bibliographique médicale de référence), End Note</w:t>
      </w:r>
    </w:p>
    <w:p>
      <w:r>
        <w:t xml:space="preserve">Entreprise(s) : </w:t>
      </w:r>
    </w:p>
    <w:p>
      <w:r>
        <w:t>Domaines : Génie chimique, des procédés,Gestion de projet, planification,Méthodes Industrialisation</w:t>
      </w:r>
    </w:p>
    <w:p>
      <w:r>
        <w:t xml:space="preserve">Commentaires suite à l'entretien : Expertise en supervision d'études cliniques, bon contact, aisance dans le travail pluridisciplinaire, passionné par son métier, capacité à trouver des solutions aux problèmes. Très sympa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